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850469" w:rsidRDefault="00424A5A">
      <w:pPr>
        <w:rPr>
          <w:rFonts w:ascii="Tahoma" w:hAnsi="Tahoma" w:cs="Tahoma"/>
        </w:rPr>
      </w:pPr>
    </w:p>
    <w:p w:rsidR="00424A5A" w:rsidRPr="00850469" w:rsidRDefault="00424A5A">
      <w:pPr>
        <w:rPr>
          <w:rFonts w:ascii="Tahoma" w:hAnsi="Tahoma" w:cs="Tahoma"/>
        </w:rPr>
      </w:pPr>
    </w:p>
    <w:p w:rsidR="00424A5A" w:rsidRPr="00850469" w:rsidRDefault="00424A5A" w:rsidP="00424A5A">
      <w:pPr>
        <w:rPr>
          <w:rFonts w:ascii="Tahoma" w:hAnsi="Tahoma" w:cs="Tahoma"/>
        </w:rPr>
      </w:pPr>
    </w:p>
    <w:p w:rsidR="00424A5A" w:rsidRPr="00850469" w:rsidRDefault="00424A5A" w:rsidP="00424A5A">
      <w:pPr>
        <w:rPr>
          <w:rFonts w:ascii="Tahoma" w:hAnsi="Tahoma" w:cs="Tahoma"/>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50469">
        <w:tc>
          <w:tcPr>
            <w:tcW w:w="108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Številka:</w:t>
            </w:r>
          </w:p>
        </w:tc>
        <w:tc>
          <w:tcPr>
            <w:tcW w:w="2160" w:type="dxa"/>
            <w:vAlign w:val="center"/>
          </w:tcPr>
          <w:p w:rsidR="00424A5A" w:rsidRPr="00850469" w:rsidRDefault="00473F2B" w:rsidP="003560E2">
            <w:pPr>
              <w:spacing w:before="40"/>
              <w:rPr>
                <w:rFonts w:ascii="Tahoma" w:hAnsi="Tahoma" w:cs="Tahoma"/>
                <w:sz w:val="16"/>
                <w:szCs w:val="16"/>
              </w:rPr>
            </w:pPr>
            <w:r>
              <w:rPr>
                <w:rFonts w:ascii="Tahoma" w:hAnsi="Tahoma" w:cs="Tahoma"/>
                <w:color w:val="0000FF"/>
                <w:sz w:val="16"/>
                <w:szCs w:val="16"/>
              </w:rPr>
              <w:t>43001-489/2019-0</w:t>
            </w:r>
            <w:r w:rsidR="00F97BC7">
              <w:rPr>
                <w:rFonts w:ascii="Tahoma" w:hAnsi="Tahoma" w:cs="Tahoma"/>
                <w:color w:val="0000FF"/>
                <w:sz w:val="16"/>
                <w:szCs w:val="16"/>
              </w:rPr>
              <w:t>3</w:t>
            </w:r>
          </w:p>
        </w:tc>
        <w:tc>
          <w:tcPr>
            <w:tcW w:w="1080" w:type="dxa"/>
            <w:vAlign w:val="center"/>
          </w:tcPr>
          <w:p w:rsidR="00424A5A" w:rsidRPr="00850469" w:rsidRDefault="00424A5A" w:rsidP="003560E2">
            <w:pPr>
              <w:spacing w:before="40"/>
              <w:rPr>
                <w:rFonts w:ascii="Tahoma" w:hAnsi="Tahoma" w:cs="Tahoma"/>
                <w:sz w:val="16"/>
                <w:szCs w:val="16"/>
              </w:rPr>
            </w:pPr>
          </w:p>
        </w:tc>
        <w:tc>
          <w:tcPr>
            <w:tcW w:w="162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oznaka naročila:</w:t>
            </w:r>
          </w:p>
        </w:tc>
        <w:tc>
          <w:tcPr>
            <w:tcW w:w="3420" w:type="dxa"/>
            <w:vAlign w:val="center"/>
          </w:tcPr>
          <w:p w:rsidR="00424A5A" w:rsidRPr="00850469" w:rsidRDefault="00850469" w:rsidP="003560E2">
            <w:pPr>
              <w:spacing w:before="40"/>
              <w:rPr>
                <w:rFonts w:ascii="Tahoma" w:hAnsi="Tahoma" w:cs="Tahoma"/>
                <w:sz w:val="16"/>
                <w:szCs w:val="16"/>
              </w:rPr>
            </w:pPr>
            <w:r w:rsidRPr="00850469">
              <w:rPr>
                <w:rFonts w:ascii="Tahoma" w:hAnsi="Tahoma" w:cs="Tahoma"/>
                <w:color w:val="0000FF"/>
                <w:sz w:val="16"/>
                <w:szCs w:val="16"/>
              </w:rPr>
              <w:t>A-37/20 G</w:t>
            </w:r>
            <w:r w:rsidR="00424A5A" w:rsidRPr="00850469">
              <w:rPr>
                <w:rFonts w:ascii="Tahoma" w:hAnsi="Tahoma" w:cs="Tahoma"/>
                <w:color w:val="0000FF"/>
                <w:sz w:val="16"/>
                <w:szCs w:val="16"/>
              </w:rPr>
              <w:t xml:space="preserve">   </w:t>
            </w:r>
          </w:p>
        </w:tc>
      </w:tr>
      <w:tr w:rsidR="00424A5A" w:rsidRPr="00850469">
        <w:tc>
          <w:tcPr>
            <w:tcW w:w="108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Datum:</w:t>
            </w:r>
          </w:p>
        </w:tc>
        <w:tc>
          <w:tcPr>
            <w:tcW w:w="2160" w:type="dxa"/>
            <w:vAlign w:val="center"/>
          </w:tcPr>
          <w:p w:rsidR="00424A5A" w:rsidRPr="00850469" w:rsidRDefault="00850469" w:rsidP="00473F2B">
            <w:pPr>
              <w:spacing w:before="40"/>
              <w:rPr>
                <w:rFonts w:ascii="Tahoma" w:hAnsi="Tahoma" w:cs="Tahoma"/>
                <w:sz w:val="16"/>
                <w:szCs w:val="16"/>
              </w:rPr>
            </w:pPr>
            <w:r w:rsidRPr="00850469">
              <w:rPr>
                <w:rFonts w:ascii="Tahoma" w:hAnsi="Tahoma" w:cs="Tahoma"/>
                <w:color w:val="0000FF"/>
                <w:sz w:val="16"/>
                <w:szCs w:val="16"/>
              </w:rPr>
              <w:t>0</w:t>
            </w:r>
            <w:r w:rsidR="00473F2B">
              <w:rPr>
                <w:rFonts w:ascii="Tahoma" w:hAnsi="Tahoma" w:cs="Tahoma"/>
                <w:color w:val="0000FF"/>
                <w:sz w:val="16"/>
                <w:szCs w:val="16"/>
              </w:rPr>
              <w:t>3</w:t>
            </w:r>
            <w:r w:rsidRPr="00850469">
              <w:rPr>
                <w:rFonts w:ascii="Tahoma" w:hAnsi="Tahoma" w:cs="Tahoma"/>
                <w:color w:val="0000FF"/>
                <w:sz w:val="16"/>
                <w:szCs w:val="16"/>
              </w:rPr>
              <w:t>.06.2020</w:t>
            </w:r>
          </w:p>
        </w:tc>
        <w:tc>
          <w:tcPr>
            <w:tcW w:w="1080" w:type="dxa"/>
            <w:vAlign w:val="center"/>
          </w:tcPr>
          <w:p w:rsidR="00424A5A" w:rsidRPr="00850469" w:rsidRDefault="00424A5A" w:rsidP="003560E2">
            <w:pPr>
              <w:spacing w:before="40"/>
              <w:rPr>
                <w:rFonts w:ascii="Tahoma" w:hAnsi="Tahoma" w:cs="Tahoma"/>
                <w:sz w:val="16"/>
                <w:szCs w:val="16"/>
              </w:rPr>
            </w:pPr>
          </w:p>
        </w:tc>
        <w:tc>
          <w:tcPr>
            <w:tcW w:w="1620" w:type="dxa"/>
            <w:vAlign w:val="center"/>
          </w:tcPr>
          <w:p w:rsidR="00424A5A" w:rsidRPr="00850469" w:rsidRDefault="00424A5A" w:rsidP="003560E2">
            <w:pPr>
              <w:spacing w:before="40"/>
              <w:jc w:val="right"/>
              <w:rPr>
                <w:rFonts w:ascii="Tahoma" w:hAnsi="Tahoma" w:cs="Tahoma"/>
                <w:sz w:val="16"/>
                <w:szCs w:val="16"/>
              </w:rPr>
            </w:pPr>
            <w:r w:rsidRPr="00850469">
              <w:rPr>
                <w:rFonts w:ascii="Tahoma" w:hAnsi="Tahoma" w:cs="Tahoma"/>
                <w:sz w:val="16"/>
                <w:szCs w:val="16"/>
              </w:rPr>
              <w:t>MFERAC:</w:t>
            </w:r>
          </w:p>
        </w:tc>
        <w:tc>
          <w:tcPr>
            <w:tcW w:w="3420" w:type="dxa"/>
            <w:vAlign w:val="center"/>
          </w:tcPr>
          <w:p w:rsidR="00424A5A" w:rsidRPr="00850469" w:rsidRDefault="00850469" w:rsidP="003560E2">
            <w:pPr>
              <w:spacing w:before="40"/>
              <w:rPr>
                <w:rFonts w:ascii="Tahoma" w:hAnsi="Tahoma" w:cs="Tahoma"/>
                <w:sz w:val="16"/>
                <w:szCs w:val="16"/>
              </w:rPr>
            </w:pPr>
            <w:r w:rsidRPr="00850469">
              <w:rPr>
                <w:rFonts w:ascii="Tahoma" w:hAnsi="Tahoma" w:cs="Tahoma"/>
                <w:color w:val="0000FF"/>
                <w:sz w:val="16"/>
                <w:szCs w:val="16"/>
              </w:rPr>
              <w:t>2431-20-000063/0</w:t>
            </w:r>
          </w:p>
        </w:tc>
      </w:tr>
    </w:tbl>
    <w:p w:rsidR="00424A5A" w:rsidRPr="00850469" w:rsidRDefault="00424A5A" w:rsidP="00424A5A">
      <w:pPr>
        <w:pStyle w:val="BodyText2"/>
        <w:ind w:left="-181" w:right="-210"/>
        <w:rPr>
          <w:rFonts w:ascii="Tahoma" w:hAnsi="Tahoma" w:cs="Tahoma"/>
          <w:szCs w:val="20"/>
        </w:rPr>
      </w:pPr>
    </w:p>
    <w:p w:rsidR="00424A5A" w:rsidRPr="00850469" w:rsidRDefault="00424A5A">
      <w:pPr>
        <w:rPr>
          <w:rFonts w:ascii="Tahoma" w:hAnsi="Tahoma" w:cs="Tahoma"/>
          <w:sz w:val="20"/>
          <w:szCs w:val="20"/>
        </w:rPr>
      </w:pPr>
    </w:p>
    <w:p w:rsidR="00556816" w:rsidRPr="00850469" w:rsidRDefault="00556816">
      <w:pPr>
        <w:rPr>
          <w:rFonts w:ascii="Tahoma" w:hAnsi="Tahoma" w:cs="Tahoma"/>
          <w:sz w:val="20"/>
          <w:szCs w:val="20"/>
        </w:rPr>
      </w:pPr>
    </w:p>
    <w:p w:rsidR="00424A5A" w:rsidRPr="00850469" w:rsidRDefault="00424A5A">
      <w:pPr>
        <w:rPr>
          <w:rFonts w:ascii="Tahoma" w:hAnsi="Tahoma" w:cs="Tahoma"/>
          <w:sz w:val="20"/>
          <w:szCs w:val="20"/>
        </w:rPr>
      </w:pPr>
    </w:p>
    <w:p w:rsidR="00E813F4" w:rsidRPr="00850469" w:rsidRDefault="00E813F4" w:rsidP="00E813F4">
      <w:pPr>
        <w:rPr>
          <w:rFonts w:ascii="Tahoma" w:hAnsi="Tahoma" w:cs="Tahoma"/>
          <w:sz w:val="20"/>
          <w:szCs w:val="20"/>
        </w:rPr>
      </w:pPr>
    </w:p>
    <w:p w:rsidR="00E813F4" w:rsidRPr="00850469" w:rsidRDefault="00E813F4" w:rsidP="00E813F4">
      <w:pPr>
        <w:pStyle w:val="EndnoteText"/>
        <w:spacing w:before="240"/>
        <w:jc w:val="center"/>
        <w:rPr>
          <w:rFonts w:ascii="Tahoma" w:hAnsi="Tahoma" w:cs="Tahoma"/>
          <w:b/>
          <w:spacing w:val="20"/>
          <w:szCs w:val="20"/>
        </w:rPr>
      </w:pPr>
      <w:r w:rsidRPr="00850469">
        <w:rPr>
          <w:rFonts w:ascii="Tahoma" w:hAnsi="Tahoma" w:cs="Tahoma"/>
          <w:b/>
          <w:spacing w:val="20"/>
          <w:szCs w:val="20"/>
        </w:rPr>
        <w:t xml:space="preserve">POJASNILA RAZPISNE DOKUMENTACIJE </w:t>
      </w:r>
    </w:p>
    <w:p w:rsidR="00E813F4" w:rsidRPr="00850469" w:rsidRDefault="00E813F4" w:rsidP="00E813F4">
      <w:pPr>
        <w:pStyle w:val="EndnoteText"/>
        <w:jc w:val="center"/>
        <w:rPr>
          <w:rFonts w:ascii="Tahoma" w:hAnsi="Tahoma" w:cs="Tahoma"/>
          <w:b/>
          <w:spacing w:val="20"/>
          <w:szCs w:val="20"/>
        </w:rPr>
      </w:pPr>
      <w:r w:rsidRPr="00850469">
        <w:rPr>
          <w:rFonts w:ascii="Tahoma" w:hAnsi="Tahoma" w:cs="Tahoma"/>
          <w:b/>
          <w:spacing w:val="20"/>
          <w:szCs w:val="20"/>
        </w:rPr>
        <w:t xml:space="preserve">za oddajo javnega naročila </w:t>
      </w:r>
    </w:p>
    <w:p w:rsidR="00E813F4" w:rsidRPr="008504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50469">
        <w:tc>
          <w:tcPr>
            <w:tcW w:w="9288" w:type="dxa"/>
          </w:tcPr>
          <w:p w:rsidR="00E813F4" w:rsidRPr="00850469" w:rsidRDefault="00850469" w:rsidP="003560E2">
            <w:pPr>
              <w:pStyle w:val="EndnoteText"/>
              <w:jc w:val="center"/>
              <w:rPr>
                <w:rFonts w:ascii="Tahoma" w:hAnsi="Tahoma" w:cs="Tahoma"/>
                <w:b/>
                <w:szCs w:val="20"/>
              </w:rPr>
            </w:pPr>
            <w:r w:rsidRPr="00850469">
              <w:rPr>
                <w:rFonts w:ascii="Tahoma" w:hAnsi="Tahoma" w:cs="Tahoma"/>
                <w:b/>
                <w:szCs w:val="20"/>
              </w:rPr>
              <w:t>Rekonstrukcija mostu čez Savinjo (CE0082) z ureditvijo križišč na R1-225/1246 v km  3,335 - Letuš</w:t>
            </w:r>
          </w:p>
        </w:tc>
      </w:tr>
    </w:tbl>
    <w:p w:rsidR="00E813F4" w:rsidRPr="00850469" w:rsidRDefault="00E813F4" w:rsidP="00E813F4">
      <w:pPr>
        <w:pStyle w:val="EndnoteText"/>
        <w:jc w:val="both"/>
        <w:rPr>
          <w:rFonts w:ascii="Tahoma" w:hAnsi="Tahoma" w:cs="Tahoma"/>
          <w:szCs w:val="20"/>
        </w:rPr>
      </w:pPr>
    </w:p>
    <w:p w:rsidR="00850469" w:rsidRPr="00850469" w:rsidRDefault="00850469" w:rsidP="00850469">
      <w:pPr>
        <w:spacing w:before="128" w:after="128"/>
        <w:outlineLvl w:val="3"/>
        <w:rPr>
          <w:rFonts w:ascii="Tahoma" w:hAnsi="Tahoma" w:cs="Tahoma"/>
          <w:b/>
          <w:color w:val="333333"/>
          <w:sz w:val="20"/>
          <w:szCs w:val="20"/>
          <w:lang w:eastAsia="sl-SI"/>
        </w:rPr>
      </w:pPr>
      <w:r w:rsidRPr="00850469">
        <w:rPr>
          <w:rFonts w:ascii="Tahoma" w:hAnsi="Tahoma" w:cs="Tahoma"/>
          <w:b/>
          <w:color w:val="333333"/>
          <w:sz w:val="20"/>
          <w:szCs w:val="20"/>
          <w:lang w:eastAsia="sl-SI"/>
        </w:rPr>
        <w:t>JN003347/2020-B01 - A-37/20; datum objave: 28.05.2020</w:t>
      </w:r>
    </w:p>
    <w:p w:rsidR="00E813F4" w:rsidRPr="00850469" w:rsidRDefault="00850469" w:rsidP="00E813F4">
      <w:pPr>
        <w:pStyle w:val="EndnoteText"/>
        <w:jc w:val="both"/>
        <w:rPr>
          <w:rFonts w:ascii="Tahoma" w:hAnsi="Tahoma" w:cs="Tahoma"/>
          <w:b/>
          <w:szCs w:val="20"/>
        </w:rPr>
      </w:pPr>
      <w:r w:rsidRPr="00850469">
        <w:rPr>
          <w:rFonts w:ascii="Tahoma" w:hAnsi="Tahoma" w:cs="Tahoma"/>
          <w:b/>
          <w:color w:val="333333"/>
          <w:szCs w:val="20"/>
          <w:shd w:val="clear" w:color="auto" w:fill="FFFFFF"/>
        </w:rPr>
        <w:t>Datum prejema: 0</w:t>
      </w:r>
      <w:r w:rsidR="00473F2B">
        <w:rPr>
          <w:rFonts w:ascii="Tahoma" w:hAnsi="Tahoma" w:cs="Tahoma"/>
          <w:b/>
          <w:color w:val="333333"/>
          <w:szCs w:val="20"/>
          <w:shd w:val="clear" w:color="auto" w:fill="FFFFFF"/>
        </w:rPr>
        <w:t>3</w:t>
      </w:r>
      <w:r w:rsidRPr="00850469">
        <w:rPr>
          <w:rFonts w:ascii="Tahoma" w:hAnsi="Tahoma" w:cs="Tahoma"/>
          <w:b/>
          <w:color w:val="333333"/>
          <w:szCs w:val="20"/>
          <w:shd w:val="clear" w:color="auto" w:fill="FFFFFF"/>
        </w:rPr>
        <w:t>.06.2020   </w:t>
      </w:r>
      <w:r w:rsidR="00473F2B">
        <w:rPr>
          <w:rFonts w:ascii="Tahoma" w:hAnsi="Tahoma" w:cs="Tahoma"/>
          <w:b/>
          <w:color w:val="333333"/>
          <w:szCs w:val="20"/>
          <w:shd w:val="clear" w:color="auto" w:fill="FFFFFF"/>
        </w:rPr>
        <w:t>13</w:t>
      </w:r>
      <w:r w:rsidRPr="00850469">
        <w:rPr>
          <w:rFonts w:ascii="Tahoma" w:hAnsi="Tahoma" w:cs="Tahoma"/>
          <w:b/>
          <w:color w:val="333333"/>
          <w:szCs w:val="20"/>
          <w:shd w:val="clear" w:color="auto" w:fill="FFFFFF"/>
        </w:rPr>
        <w:t>:</w:t>
      </w:r>
      <w:r w:rsidR="00473F2B">
        <w:rPr>
          <w:rFonts w:ascii="Tahoma" w:hAnsi="Tahoma" w:cs="Tahoma"/>
          <w:b/>
          <w:color w:val="333333"/>
          <w:szCs w:val="20"/>
          <w:shd w:val="clear" w:color="auto" w:fill="FFFFFF"/>
        </w:rPr>
        <w:t>5</w:t>
      </w:r>
      <w:r w:rsidR="00F97BC7">
        <w:rPr>
          <w:rFonts w:ascii="Tahoma" w:hAnsi="Tahoma" w:cs="Tahoma"/>
          <w:b/>
          <w:color w:val="333333"/>
          <w:szCs w:val="20"/>
          <w:shd w:val="clear" w:color="auto" w:fill="FFFFFF"/>
        </w:rPr>
        <w:t>6</w:t>
      </w:r>
    </w:p>
    <w:p w:rsidR="00E813F4" w:rsidRPr="00850469" w:rsidRDefault="00E813F4" w:rsidP="00E813F4">
      <w:pPr>
        <w:pStyle w:val="EndnoteText"/>
        <w:jc w:val="both"/>
        <w:rPr>
          <w:rFonts w:ascii="Tahoma" w:hAnsi="Tahoma" w:cs="Tahoma"/>
          <w:b/>
          <w:szCs w:val="20"/>
        </w:rPr>
      </w:pPr>
    </w:p>
    <w:p w:rsidR="00E813F4" w:rsidRPr="00F97BC7" w:rsidRDefault="00E813F4" w:rsidP="00E813F4">
      <w:pPr>
        <w:pStyle w:val="BodyText2"/>
        <w:widowControl w:val="0"/>
        <w:spacing w:line="254" w:lineRule="atLeast"/>
        <w:rPr>
          <w:rFonts w:ascii="Tahoma" w:hAnsi="Tahoma" w:cs="Tahoma"/>
          <w:b/>
          <w:szCs w:val="20"/>
        </w:rPr>
      </w:pPr>
      <w:r w:rsidRPr="00F97BC7">
        <w:rPr>
          <w:rFonts w:ascii="Tahoma" w:hAnsi="Tahoma" w:cs="Tahoma"/>
          <w:b/>
          <w:szCs w:val="20"/>
        </w:rPr>
        <w:t>Vprašanje:</w:t>
      </w:r>
    </w:p>
    <w:p w:rsidR="00E813F4" w:rsidRPr="00F97BC7" w:rsidRDefault="00E813F4" w:rsidP="00850469">
      <w:pPr>
        <w:widowControl w:val="0"/>
        <w:spacing w:before="60" w:line="254" w:lineRule="atLeast"/>
        <w:jc w:val="both"/>
        <w:rPr>
          <w:rFonts w:ascii="Tahoma" w:hAnsi="Tahoma" w:cs="Tahoma"/>
          <w:b/>
          <w:sz w:val="20"/>
          <w:szCs w:val="20"/>
        </w:rPr>
      </w:pPr>
    </w:p>
    <w:p w:rsidR="00850469" w:rsidRPr="00F97BC7" w:rsidRDefault="00F97BC7" w:rsidP="00E813F4">
      <w:pPr>
        <w:pStyle w:val="BodyText2"/>
        <w:rPr>
          <w:rFonts w:ascii="Tahoma" w:hAnsi="Tahoma" w:cs="Tahoma"/>
          <w:color w:val="333333"/>
          <w:szCs w:val="20"/>
          <w:shd w:val="clear" w:color="auto" w:fill="FFFFFF"/>
        </w:rPr>
      </w:pPr>
      <w:r w:rsidRPr="00F97BC7">
        <w:rPr>
          <w:rFonts w:ascii="Tahoma" w:hAnsi="Tahoma" w:cs="Tahoma"/>
          <w:color w:val="333333"/>
          <w:szCs w:val="20"/>
          <w:shd w:val="clear" w:color="auto" w:fill="FFFFFF"/>
        </w:rPr>
        <w:t>Spoštovani,</w:t>
      </w:r>
      <w:r w:rsidRPr="00F97BC7">
        <w:rPr>
          <w:rFonts w:ascii="Tahoma" w:hAnsi="Tahoma" w:cs="Tahoma"/>
          <w:color w:val="333333"/>
          <w:szCs w:val="20"/>
        </w:rPr>
        <w:br/>
      </w:r>
      <w:r w:rsidRPr="00F97BC7">
        <w:rPr>
          <w:rFonts w:ascii="Tahoma" w:hAnsi="Tahoma" w:cs="Tahoma"/>
          <w:color w:val="333333"/>
          <w:szCs w:val="20"/>
        </w:rPr>
        <w:br/>
      </w:r>
      <w:r w:rsidRPr="00F97BC7">
        <w:rPr>
          <w:rFonts w:ascii="Tahoma" w:hAnsi="Tahoma" w:cs="Tahoma"/>
          <w:color w:val="333333"/>
          <w:szCs w:val="20"/>
          <w:shd w:val="clear" w:color="auto" w:fill="FFFFFF"/>
        </w:rPr>
        <w:t>po proučitvi razpoložljive tehnične dokumentacije kot izkušen renomiran dolgoletni izvajalec sanacij in rekonstrukcij cestnih premostitvenih objektov ocenjujemo, da je v razpisu navedena referenčna vrednost precej višja od običajno upoštevane polovice ocenjene vrednosti projekta. Iz tega razloga in iz razloga bistva javnega naročanja, katerega cilj je omogočanje čim večjemu številu ponudnikov, da oddajo konkurenčne ponudbe, prosimo naročnika, da ustrezno zniža referenčni prag, ki je s 650.000,00 EUR brez DDV, glede na pričakovano vrednost projekta, postavljen nesorazmerno visoko</w:t>
      </w:r>
      <w:r w:rsidR="00764122">
        <w:rPr>
          <w:rFonts w:ascii="Tahoma" w:hAnsi="Tahoma" w:cs="Tahoma"/>
          <w:color w:val="333333"/>
          <w:szCs w:val="20"/>
          <w:shd w:val="clear" w:color="auto" w:fill="FFFFFF"/>
        </w:rPr>
        <w:t>.</w:t>
      </w:r>
    </w:p>
    <w:p w:rsidR="00F97BC7" w:rsidRPr="00F97BC7" w:rsidRDefault="00F97BC7" w:rsidP="00E813F4">
      <w:pPr>
        <w:pStyle w:val="BodyText2"/>
        <w:rPr>
          <w:rFonts w:ascii="Tahoma" w:hAnsi="Tahoma" w:cs="Tahoma"/>
          <w:b/>
          <w:szCs w:val="20"/>
        </w:rPr>
      </w:pPr>
    </w:p>
    <w:p w:rsidR="00E813F4" w:rsidRPr="00473F2B" w:rsidRDefault="00E813F4" w:rsidP="00E813F4">
      <w:pPr>
        <w:pStyle w:val="BodyText2"/>
        <w:rPr>
          <w:rFonts w:ascii="Tahoma" w:hAnsi="Tahoma" w:cs="Tahoma"/>
          <w:b/>
          <w:szCs w:val="20"/>
        </w:rPr>
      </w:pPr>
    </w:p>
    <w:p w:rsidR="00E813F4" w:rsidRDefault="00E813F4" w:rsidP="00E813F4">
      <w:pPr>
        <w:pStyle w:val="BodyText2"/>
        <w:rPr>
          <w:rFonts w:ascii="Tahoma" w:hAnsi="Tahoma" w:cs="Tahoma"/>
          <w:b/>
          <w:szCs w:val="20"/>
        </w:rPr>
      </w:pPr>
      <w:r w:rsidRPr="00473F2B">
        <w:rPr>
          <w:rFonts w:ascii="Tahoma" w:hAnsi="Tahoma" w:cs="Tahoma"/>
          <w:b/>
          <w:szCs w:val="20"/>
        </w:rPr>
        <w:t>Odgovor:</w:t>
      </w:r>
    </w:p>
    <w:p w:rsidR="00BE6795" w:rsidRDefault="00BE6795" w:rsidP="00E813F4">
      <w:pPr>
        <w:pStyle w:val="BodyText2"/>
        <w:rPr>
          <w:rFonts w:ascii="Tahoma" w:hAnsi="Tahoma" w:cs="Tahoma"/>
          <w:b/>
          <w:szCs w:val="20"/>
        </w:rPr>
      </w:pPr>
    </w:p>
    <w:p w:rsidR="00F351BA" w:rsidRDefault="00F351BA" w:rsidP="00E813F4">
      <w:pPr>
        <w:pStyle w:val="BodyText2"/>
        <w:rPr>
          <w:rFonts w:ascii="Tahoma" w:hAnsi="Tahoma" w:cs="Tahoma"/>
          <w:szCs w:val="20"/>
        </w:rPr>
      </w:pPr>
      <w:bookmarkStart w:id="0" w:name="_GoBack"/>
      <w:r w:rsidRPr="00F351BA">
        <w:rPr>
          <w:rFonts w:ascii="Tahoma" w:hAnsi="Tahoma" w:cs="Tahoma"/>
          <w:szCs w:val="20"/>
        </w:rPr>
        <w:t>Referenčni pogoji</w:t>
      </w:r>
      <w:r>
        <w:rPr>
          <w:rFonts w:ascii="Tahoma" w:hAnsi="Tahoma" w:cs="Tahoma"/>
          <w:szCs w:val="20"/>
        </w:rPr>
        <w:t xml:space="preserve">, navedeni v Navodilih za pripravo ponudbe, so vezani na zahtevnost, specifičnost in predviden obseg del. Z namenom zagotavljanja večje konkurenčnosti in omogočanja sodelovanja  </w:t>
      </w:r>
      <w:proofErr w:type="spellStart"/>
      <w:r>
        <w:rPr>
          <w:rFonts w:ascii="Tahoma" w:hAnsi="Tahoma" w:cs="Tahoma"/>
          <w:szCs w:val="20"/>
        </w:rPr>
        <w:t>čimvečjemu</w:t>
      </w:r>
      <w:proofErr w:type="spellEnd"/>
      <w:r>
        <w:rPr>
          <w:rFonts w:ascii="Tahoma" w:hAnsi="Tahoma" w:cs="Tahoma"/>
          <w:szCs w:val="20"/>
        </w:rPr>
        <w:t xml:space="preserve"> številu usposobljenih ponudnikov je naročnik že povečal obdobje uspešno izvedenih referenčnih del iz </w:t>
      </w:r>
      <w:r w:rsidR="00A26B72">
        <w:rPr>
          <w:rFonts w:ascii="Tahoma" w:hAnsi="Tahoma" w:cs="Tahoma"/>
          <w:szCs w:val="20"/>
        </w:rPr>
        <w:t>zadnjih 5 let na zadnjih 10 let. Ponudnik referenčne pogoje lahko izpolnjuje s sodelovanjem drugih gospodarskih subjektov.</w:t>
      </w:r>
      <w:r>
        <w:rPr>
          <w:rFonts w:ascii="Tahoma" w:hAnsi="Tahoma" w:cs="Tahoma"/>
          <w:szCs w:val="20"/>
        </w:rPr>
        <w:t xml:space="preserve"> </w:t>
      </w:r>
    </w:p>
    <w:p w:rsidR="00F351BA" w:rsidRPr="00F351BA" w:rsidRDefault="00F351BA" w:rsidP="00E813F4">
      <w:pPr>
        <w:pStyle w:val="BodyText2"/>
        <w:rPr>
          <w:rFonts w:ascii="Tahoma" w:hAnsi="Tahoma" w:cs="Tahoma"/>
          <w:szCs w:val="20"/>
        </w:rPr>
      </w:pPr>
      <w:r>
        <w:rPr>
          <w:rFonts w:ascii="Tahoma" w:hAnsi="Tahoma" w:cs="Tahoma"/>
          <w:szCs w:val="20"/>
        </w:rPr>
        <w:t>Naročnik zahtevanih referenčnih pog</w:t>
      </w:r>
      <w:r w:rsidR="00A26B72">
        <w:rPr>
          <w:rFonts w:ascii="Tahoma" w:hAnsi="Tahoma" w:cs="Tahoma"/>
          <w:szCs w:val="20"/>
        </w:rPr>
        <w:t>ojev ne bo spreminjal ali dopol</w:t>
      </w:r>
      <w:r>
        <w:rPr>
          <w:rFonts w:ascii="Tahoma" w:hAnsi="Tahoma" w:cs="Tahoma"/>
          <w:szCs w:val="20"/>
        </w:rPr>
        <w:t xml:space="preserve">njeval. </w:t>
      </w:r>
    </w:p>
    <w:bookmarkEnd w:id="0"/>
    <w:p w:rsidR="00E813F4" w:rsidRPr="00473F2B" w:rsidRDefault="00E813F4" w:rsidP="00850469">
      <w:pPr>
        <w:widowControl w:val="0"/>
        <w:spacing w:before="60" w:line="254" w:lineRule="atLeast"/>
        <w:jc w:val="both"/>
        <w:rPr>
          <w:rFonts w:ascii="Tahoma" w:hAnsi="Tahoma" w:cs="Tahoma"/>
          <w:sz w:val="20"/>
          <w:szCs w:val="20"/>
        </w:rPr>
      </w:pPr>
    </w:p>
    <w:p w:rsidR="00E813F4" w:rsidRPr="00850469" w:rsidRDefault="00E813F4" w:rsidP="00E813F4">
      <w:pPr>
        <w:pStyle w:val="EndnoteText"/>
        <w:jc w:val="both"/>
        <w:rPr>
          <w:rFonts w:ascii="Tahoma" w:hAnsi="Tahoma" w:cs="Tahoma"/>
          <w:sz w:val="22"/>
        </w:rPr>
      </w:pPr>
    </w:p>
    <w:p w:rsidR="00556816" w:rsidRPr="00850469" w:rsidRDefault="00556816">
      <w:pPr>
        <w:rPr>
          <w:rFonts w:ascii="Tahoma" w:hAnsi="Tahoma" w:cs="Tahoma"/>
          <w:sz w:val="22"/>
        </w:rPr>
      </w:pPr>
    </w:p>
    <w:sectPr w:rsidR="00556816" w:rsidRPr="0085046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69" w:rsidRDefault="00850469">
      <w:r>
        <w:separator/>
      </w:r>
    </w:p>
  </w:endnote>
  <w:endnote w:type="continuationSeparator" w:id="0">
    <w:p w:rsidR="00850469" w:rsidRDefault="0085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F97BC7">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850469" w:rsidRPr="00643501">
      <w:rPr>
        <w:noProof/>
        <w:lang w:eastAsia="sl-SI"/>
      </w:rPr>
      <w:drawing>
        <wp:inline distT="0" distB="0" distL="0" distR="0">
          <wp:extent cx="541020" cy="43116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1165"/>
                  </a:xfrm>
                  <a:prstGeom prst="rect">
                    <a:avLst/>
                  </a:prstGeom>
                  <a:noFill/>
                  <a:ln>
                    <a:noFill/>
                  </a:ln>
                </pic:spPr>
              </pic:pic>
            </a:graphicData>
          </a:graphic>
        </wp:inline>
      </w:drawing>
    </w:r>
    <w:r>
      <w:t xml:space="preserve">    </w:t>
    </w:r>
    <w:r w:rsidR="00850469" w:rsidRPr="00643501">
      <w:rPr>
        <w:noProof/>
        <w:lang w:eastAsia="sl-SI"/>
      </w:rPr>
      <w:drawing>
        <wp:inline distT="0" distB="0" distL="0" distR="0">
          <wp:extent cx="431165" cy="43116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r>
      <w:t xml:space="preserve">    </w:t>
    </w:r>
    <w:r w:rsidR="00850469" w:rsidRPr="00CF74F9">
      <w:rPr>
        <w:noProof/>
        <w:lang w:eastAsia="sl-SI"/>
      </w:rPr>
      <w:drawing>
        <wp:inline distT="0" distB="0" distL="0" distR="0">
          <wp:extent cx="2337435"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69" w:rsidRDefault="00850469">
      <w:r>
        <w:separator/>
      </w:r>
    </w:p>
  </w:footnote>
  <w:footnote w:type="continuationSeparator" w:id="0">
    <w:p w:rsidR="00850469" w:rsidRDefault="00850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69" w:rsidRDefault="008504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85046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69"/>
    <w:rsid w:val="000646A9"/>
    <w:rsid w:val="001836BB"/>
    <w:rsid w:val="00216549"/>
    <w:rsid w:val="002507C2"/>
    <w:rsid w:val="00290551"/>
    <w:rsid w:val="003133A6"/>
    <w:rsid w:val="00342401"/>
    <w:rsid w:val="003560E2"/>
    <w:rsid w:val="003579C0"/>
    <w:rsid w:val="003E6B23"/>
    <w:rsid w:val="00424A5A"/>
    <w:rsid w:val="0044323F"/>
    <w:rsid w:val="00473F2B"/>
    <w:rsid w:val="004B34B5"/>
    <w:rsid w:val="00556816"/>
    <w:rsid w:val="00634B0D"/>
    <w:rsid w:val="00637BE6"/>
    <w:rsid w:val="00764122"/>
    <w:rsid w:val="00850469"/>
    <w:rsid w:val="009B1FD9"/>
    <w:rsid w:val="00A05C73"/>
    <w:rsid w:val="00A17575"/>
    <w:rsid w:val="00A26B72"/>
    <w:rsid w:val="00AD3747"/>
    <w:rsid w:val="00BE6795"/>
    <w:rsid w:val="00DB7CDA"/>
    <w:rsid w:val="00E51016"/>
    <w:rsid w:val="00E66D5B"/>
    <w:rsid w:val="00E813F4"/>
    <w:rsid w:val="00EA1375"/>
    <w:rsid w:val="00F351BA"/>
    <w:rsid w:val="00F97BC7"/>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3E2FFD"/>
  <w15:docId w15:val="{568343B1-11CF-4ECE-BAA4-039A4C0F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504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504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1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18</TotalTime>
  <Pages>1</Pages>
  <Words>223</Words>
  <Characters>1276</Characters>
  <Application>Microsoft Office Word</Application>
  <DocSecurity>0</DocSecurity>
  <Lines>10</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Sabina Brodt</cp:lastModifiedBy>
  <cp:revision>5</cp:revision>
  <cp:lastPrinted>2020-06-03T12:01:00Z</cp:lastPrinted>
  <dcterms:created xsi:type="dcterms:W3CDTF">2020-06-04T06:28:00Z</dcterms:created>
  <dcterms:modified xsi:type="dcterms:W3CDTF">2020-06-18T08:00:00Z</dcterms:modified>
</cp:coreProperties>
</file>